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2A18" w14:textId="77777777" w:rsidR="001D0297" w:rsidRPr="0049315F" w:rsidRDefault="001D0297" w:rsidP="001D0297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>Edward G. Schumacher</w:t>
      </w:r>
      <w:r>
        <w:rPr>
          <w:b/>
          <w:sz w:val="32"/>
          <w:szCs w:val="32"/>
        </w:rPr>
        <w:t xml:space="preserve"> Memorial</w:t>
      </w:r>
      <w:r w:rsidRPr="0049315F">
        <w:rPr>
          <w:b/>
          <w:sz w:val="32"/>
          <w:szCs w:val="32"/>
        </w:rPr>
        <w:t xml:space="preserve"> Library</w:t>
      </w:r>
    </w:p>
    <w:p w14:paraId="64C09E14" w14:textId="77777777" w:rsidR="001D0297" w:rsidRDefault="001D0297" w:rsidP="001D0297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9315F">
        <w:rPr>
          <w:b/>
          <w:sz w:val="32"/>
          <w:szCs w:val="32"/>
        </w:rPr>
        <w:t>Northwestern College</w:t>
      </w:r>
    </w:p>
    <w:p w14:paraId="4C7D4A6B" w14:textId="460E841C" w:rsidR="001D0297" w:rsidRPr="0090668C" w:rsidRDefault="001D0297" w:rsidP="001D0297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91101B">
        <w:rPr>
          <w:b/>
          <w:sz w:val="32"/>
          <w:szCs w:val="32"/>
        </w:rPr>
        <w:t xml:space="preserve"> </w:t>
      </w:r>
      <w:hyperlink r:id="rId8" w:history="1">
        <w:r w:rsidR="00566089" w:rsidRPr="000614CD">
          <w:rPr>
            <w:rStyle w:val="Hyperlink"/>
            <w:b/>
            <w:sz w:val="32"/>
            <w:szCs w:val="32"/>
          </w:rPr>
          <w:t>https://nc.edu/explore-nc/library/</w:t>
        </w:r>
      </w:hyperlink>
      <w:r w:rsidR="0056608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hyperlink r:id="rId9" w:history="1">
        <w:r w:rsidRPr="0090668C">
          <w:rPr>
            <w:rStyle w:val="Hyperlink"/>
            <w:b/>
            <w:color w:val="auto"/>
            <w:sz w:val="32"/>
            <w:szCs w:val="32"/>
            <w:u w:val="none"/>
          </w:rPr>
          <w:t>http://twitter.com/NCSchumacherLib</w:t>
        </w:r>
      </w:hyperlink>
    </w:p>
    <w:p w14:paraId="7D9CCCF3" w14:textId="60EB90E8" w:rsidR="001D0297" w:rsidRDefault="001D0297" w:rsidP="001D0297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Ask Your Librarian:  </w:t>
      </w:r>
      <w:hyperlink r:id="rId10" w:history="1">
        <w:r w:rsidR="00566089" w:rsidRPr="000614CD">
          <w:rPr>
            <w:rStyle w:val="Hyperlink"/>
            <w:b/>
            <w:sz w:val="32"/>
            <w:szCs w:val="32"/>
          </w:rPr>
          <w:t>library@nc.edu</w:t>
        </w:r>
      </w:hyperlink>
      <w:r w:rsidR="00566089">
        <w:rPr>
          <w:b/>
          <w:sz w:val="32"/>
          <w:szCs w:val="32"/>
        </w:rPr>
        <w:t xml:space="preserve"> </w:t>
      </w:r>
    </w:p>
    <w:p w14:paraId="64D71F05" w14:textId="77777777" w:rsidR="00684A92" w:rsidRPr="007002C8" w:rsidRDefault="00684A92" w:rsidP="00305C62">
      <w:pPr>
        <w:jc w:val="center"/>
        <w:rPr>
          <w:b/>
          <w:sz w:val="16"/>
          <w:szCs w:val="16"/>
        </w:rPr>
      </w:pPr>
    </w:p>
    <w:p w14:paraId="64D71F06" w14:textId="77777777" w:rsidR="00305C62" w:rsidRPr="001D0297" w:rsidRDefault="00F62F91" w:rsidP="00305C62">
      <w:pPr>
        <w:jc w:val="center"/>
        <w:rPr>
          <w:b/>
          <w:sz w:val="40"/>
          <w:szCs w:val="40"/>
        </w:rPr>
      </w:pPr>
      <w:r w:rsidRPr="001D0297">
        <w:rPr>
          <w:b/>
          <w:sz w:val="40"/>
          <w:szCs w:val="40"/>
        </w:rPr>
        <w:t xml:space="preserve">Psychology </w:t>
      </w:r>
      <w:r w:rsidR="00305C62" w:rsidRPr="001D0297">
        <w:rPr>
          <w:b/>
          <w:sz w:val="40"/>
          <w:szCs w:val="40"/>
        </w:rPr>
        <w:t>Resources</w:t>
      </w:r>
    </w:p>
    <w:p w14:paraId="64D71F07" w14:textId="77777777" w:rsidR="00305C62" w:rsidRPr="007002C8" w:rsidRDefault="00305C62" w:rsidP="00305C62">
      <w:pPr>
        <w:jc w:val="center"/>
        <w:rPr>
          <w:b/>
        </w:rPr>
      </w:pPr>
    </w:p>
    <w:p w14:paraId="64D71F08" w14:textId="77777777" w:rsidR="00F62F91" w:rsidRPr="001D0297" w:rsidRDefault="000216E8">
      <w:pPr>
        <w:rPr>
          <w:b/>
          <w:sz w:val="28"/>
          <w:szCs w:val="28"/>
          <w:u w:val="single"/>
        </w:rPr>
      </w:pPr>
      <w:r w:rsidRPr="001D0297">
        <w:rPr>
          <w:b/>
          <w:sz w:val="28"/>
          <w:szCs w:val="28"/>
          <w:u w:val="single"/>
        </w:rPr>
        <w:t xml:space="preserve">Browsing the </w:t>
      </w:r>
      <w:r w:rsidR="00E54888" w:rsidRPr="001D0297">
        <w:rPr>
          <w:b/>
          <w:sz w:val="28"/>
          <w:szCs w:val="28"/>
          <w:u w:val="single"/>
        </w:rPr>
        <w:t>S</w:t>
      </w:r>
      <w:r w:rsidRPr="001D0297">
        <w:rPr>
          <w:b/>
          <w:sz w:val="28"/>
          <w:szCs w:val="28"/>
          <w:u w:val="single"/>
        </w:rPr>
        <w:t>helves</w:t>
      </w:r>
      <w:r w:rsidR="00F62F91" w:rsidRPr="001D0297">
        <w:rPr>
          <w:b/>
          <w:sz w:val="28"/>
          <w:szCs w:val="28"/>
          <w:u w:val="single"/>
        </w:rPr>
        <w:t xml:space="preserve"> </w:t>
      </w:r>
    </w:p>
    <w:p w14:paraId="64D71F09" w14:textId="77777777" w:rsidR="00F62F91" w:rsidRPr="007002C8" w:rsidRDefault="00F62F91">
      <w:pPr>
        <w:rPr>
          <w:b/>
          <w:sz w:val="16"/>
          <w:szCs w:val="16"/>
          <w:u w:val="single"/>
        </w:rPr>
      </w:pPr>
    </w:p>
    <w:p w14:paraId="64D71F0A" w14:textId="77777777" w:rsidR="00F62F91" w:rsidRDefault="00F62F91">
      <w:pPr>
        <w:rPr>
          <w:b/>
        </w:rPr>
      </w:pPr>
      <w:r w:rsidRPr="001D0297">
        <w:rPr>
          <w:b/>
        </w:rPr>
        <w:t xml:space="preserve">The Dewey Decimal Classification number for psychology books is “150”.  This is the “call number” on the spine of the book. </w:t>
      </w:r>
      <w:r w:rsidR="00E54888" w:rsidRPr="001D0297">
        <w:rPr>
          <w:b/>
        </w:rPr>
        <w:t xml:space="preserve">The “call number” in the item record indicates its location on the Library’s shelves.  </w:t>
      </w:r>
      <w:r w:rsidRPr="001D0297">
        <w:rPr>
          <w:b/>
        </w:rPr>
        <w:t xml:space="preserve"> Browse this area of the Library’</w:t>
      </w:r>
      <w:r w:rsidR="007002C8" w:rsidRPr="001D0297">
        <w:rPr>
          <w:b/>
        </w:rPr>
        <w:t>s collection for titles on the subject of psychology.</w:t>
      </w:r>
    </w:p>
    <w:p w14:paraId="41FB066C" w14:textId="77777777" w:rsidR="00600F37" w:rsidRPr="001D0297" w:rsidRDefault="00600F37">
      <w:pPr>
        <w:rPr>
          <w:b/>
        </w:rPr>
      </w:pPr>
    </w:p>
    <w:p w14:paraId="64D71F0B" w14:textId="77777777" w:rsidR="007002C8" w:rsidRPr="00995FFC" w:rsidRDefault="007002C8" w:rsidP="00F62F91">
      <w:pPr>
        <w:rPr>
          <w:b/>
          <w:sz w:val="16"/>
          <w:szCs w:val="16"/>
          <w:u w:val="single"/>
        </w:rPr>
      </w:pPr>
    </w:p>
    <w:p w14:paraId="64D71F0C" w14:textId="77777777" w:rsidR="00F62F91" w:rsidRPr="001D0297" w:rsidRDefault="00F62F91" w:rsidP="00F62F91">
      <w:pPr>
        <w:rPr>
          <w:b/>
          <w:sz w:val="28"/>
          <w:szCs w:val="28"/>
          <w:u w:val="single"/>
        </w:rPr>
      </w:pPr>
      <w:r w:rsidRPr="001D0297">
        <w:rPr>
          <w:b/>
          <w:sz w:val="28"/>
          <w:szCs w:val="28"/>
          <w:u w:val="single"/>
        </w:rPr>
        <w:t xml:space="preserve">Online Resources: Books </w:t>
      </w:r>
    </w:p>
    <w:p w14:paraId="64D71F0D" w14:textId="77777777" w:rsidR="00C94816" w:rsidRPr="007002C8" w:rsidRDefault="00C94816">
      <w:pPr>
        <w:rPr>
          <w:b/>
          <w:sz w:val="16"/>
          <w:szCs w:val="16"/>
          <w:u w:val="single"/>
        </w:rPr>
      </w:pPr>
    </w:p>
    <w:p w14:paraId="29D3DF8F" w14:textId="2290947E" w:rsidR="001D0297" w:rsidRDefault="001D0297" w:rsidP="001D0297">
      <w:pPr>
        <w:rPr>
          <w:b/>
        </w:rPr>
      </w:pPr>
      <w:r>
        <w:rPr>
          <w:b/>
        </w:rPr>
        <w:t>To search for books and other materials in the Edward G. Schumacher Library, go to</w:t>
      </w:r>
      <w:r w:rsidRPr="008D75E0">
        <w:rPr>
          <w:b/>
        </w:rPr>
        <w:t xml:space="preserve"> </w:t>
      </w:r>
      <w:hyperlink r:id="rId11" w:history="1">
        <w:r w:rsidR="003F4FA5" w:rsidRPr="00A76B74">
          <w:rPr>
            <w:rStyle w:val="Hyperlink"/>
            <w:b/>
          </w:rPr>
          <w:t>https://nc.edu/explore-nc/library</w:t>
        </w:r>
      </w:hyperlink>
      <w:r w:rsidR="003F4FA5">
        <w:rPr>
          <w:b/>
        </w:rPr>
        <w:t xml:space="preserve"> </w:t>
      </w:r>
      <w:r>
        <w:rPr>
          <w:b/>
        </w:rPr>
        <w:t xml:space="preserve">and search the “Oasis Online Catalog.” You may search by title, author, or subject. The “call number” in the item record indicates its location on the library shelves.  </w:t>
      </w:r>
    </w:p>
    <w:p w14:paraId="403438AF" w14:textId="77777777" w:rsidR="001D0297" w:rsidRPr="00C03073" w:rsidRDefault="001D0297" w:rsidP="001D0297">
      <w:pPr>
        <w:rPr>
          <w:b/>
          <w:sz w:val="16"/>
          <w:szCs w:val="16"/>
        </w:rPr>
      </w:pPr>
    </w:p>
    <w:p w14:paraId="039B11A2" w14:textId="0E426982" w:rsidR="001D0297" w:rsidRDefault="001D0297" w:rsidP="001D0297">
      <w:pPr>
        <w:rPr>
          <w:b/>
        </w:rPr>
      </w:pPr>
      <w:r>
        <w:rPr>
          <w:b/>
        </w:rPr>
        <w:t xml:space="preserve">Your Student I.D. card serves as your library card. Ask any library staff member for help in locating materials. Books are checked out for a three-week period and may be </w:t>
      </w:r>
      <w:r w:rsidR="00566089">
        <w:rPr>
          <w:b/>
        </w:rPr>
        <w:t xml:space="preserve">renewed in person, by telephone or by email to </w:t>
      </w:r>
      <w:hyperlink r:id="rId12" w:history="1">
        <w:r w:rsidR="00566089" w:rsidRPr="000614CD">
          <w:rPr>
            <w:rStyle w:val="Hyperlink"/>
            <w:b/>
          </w:rPr>
          <w:t>library@nc.edu</w:t>
        </w:r>
      </w:hyperlink>
      <w:r w:rsidR="00566089">
        <w:rPr>
          <w:b/>
        </w:rPr>
        <w:t>.</w:t>
      </w:r>
    </w:p>
    <w:p w14:paraId="6DB0205B" w14:textId="77777777" w:rsidR="00566089" w:rsidRPr="00C03073" w:rsidRDefault="00566089" w:rsidP="001D0297">
      <w:pPr>
        <w:rPr>
          <w:b/>
          <w:sz w:val="16"/>
          <w:szCs w:val="16"/>
        </w:rPr>
      </w:pPr>
    </w:p>
    <w:p w14:paraId="6F001BC9" w14:textId="26D114BE" w:rsidR="001D0297" w:rsidRDefault="001D0297" w:rsidP="001D0297">
      <w:pPr>
        <w:rPr>
          <w:b/>
        </w:rPr>
      </w:pPr>
      <w:r>
        <w:rPr>
          <w:b/>
        </w:rPr>
        <w:t>To search for books from other libraries, you may use the FirstSearch online cat</w:t>
      </w:r>
      <w:r w:rsidR="00566089">
        <w:rPr>
          <w:b/>
        </w:rPr>
        <w:t>alog.</w:t>
      </w:r>
      <w:r>
        <w:rPr>
          <w:b/>
        </w:rPr>
        <w:t xml:space="preserve"> Go to </w:t>
      </w:r>
      <w:hyperlink r:id="rId13" w:history="1">
        <w:r w:rsidR="00566089" w:rsidRPr="000614CD">
          <w:rPr>
            <w:rStyle w:val="Hyperlink"/>
            <w:b/>
          </w:rPr>
          <w:t>https://newfirstsearch.oclc.org</w:t>
        </w:r>
      </w:hyperlink>
      <w:r w:rsidRPr="008D75E0">
        <w:rPr>
          <w:b/>
        </w:rPr>
        <w:t xml:space="preserve"> </w:t>
      </w:r>
      <w:r>
        <w:rPr>
          <w:b/>
        </w:rPr>
        <w:t>and search by title, author, and subject</w:t>
      </w:r>
      <w:r w:rsidR="00891368">
        <w:rPr>
          <w:b/>
        </w:rPr>
        <w:t>. Please contact Library staff for the username and password to use (library@nc.edu)</w:t>
      </w:r>
      <w:r>
        <w:rPr>
          <w:b/>
        </w:rPr>
        <w:t xml:space="preserve">. Please see </w:t>
      </w:r>
      <w:r w:rsidR="00891368">
        <w:rPr>
          <w:b/>
        </w:rPr>
        <w:t>L</w:t>
      </w:r>
      <w:r>
        <w:rPr>
          <w:b/>
        </w:rPr>
        <w:t>ibrary staff to arrange for interlibrary loans. You will be notified by telephone when your books arrive.</w:t>
      </w:r>
    </w:p>
    <w:p w14:paraId="14D98763" w14:textId="77777777" w:rsidR="00600F37" w:rsidRPr="001D0297" w:rsidRDefault="00600F37" w:rsidP="00C94816">
      <w:pPr>
        <w:rPr>
          <w:b/>
        </w:rPr>
      </w:pPr>
    </w:p>
    <w:p w14:paraId="16666137" w14:textId="77777777" w:rsidR="00600F37" w:rsidRPr="00684D4A" w:rsidRDefault="00600F37" w:rsidP="00600F37">
      <w:pPr>
        <w:rPr>
          <w:b/>
          <w:sz w:val="28"/>
          <w:szCs w:val="28"/>
          <w:u w:val="single"/>
        </w:rPr>
      </w:pPr>
      <w:r w:rsidRPr="00684D4A">
        <w:rPr>
          <w:b/>
          <w:sz w:val="28"/>
          <w:szCs w:val="28"/>
          <w:u w:val="single"/>
        </w:rPr>
        <w:t>Examples of keywords to use when searching for books or articles:</w:t>
      </w:r>
    </w:p>
    <w:p w14:paraId="70AC2C95" w14:textId="77777777" w:rsidR="00600F37" w:rsidRPr="00684D4A" w:rsidRDefault="00600F37" w:rsidP="00600F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2"/>
        <w:gridCol w:w="3993"/>
      </w:tblGrid>
      <w:tr w:rsidR="00600F37" w:rsidRPr="00684D4A" w14:paraId="01D396B1" w14:textId="77777777" w:rsidTr="00E07B5D">
        <w:tc>
          <w:tcPr>
            <w:tcW w:w="3922" w:type="dxa"/>
          </w:tcPr>
          <w:p w14:paraId="18373369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Personality</w:t>
            </w:r>
          </w:p>
        </w:tc>
        <w:tc>
          <w:tcPr>
            <w:tcW w:w="3993" w:type="dxa"/>
          </w:tcPr>
          <w:p w14:paraId="18BC108C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Introversion</w:t>
            </w:r>
          </w:p>
        </w:tc>
      </w:tr>
      <w:tr w:rsidR="00600F37" w:rsidRPr="00684D4A" w14:paraId="72C5CC2E" w14:textId="77777777" w:rsidTr="00E07B5D">
        <w:tc>
          <w:tcPr>
            <w:tcW w:w="3922" w:type="dxa"/>
          </w:tcPr>
          <w:p w14:paraId="2D48B0E2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Abnormal psychology</w:t>
            </w:r>
          </w:p>
        </w:tc>
        <w:tc>
          <w:tcPr>
            <w:tcW w:w="3993" w:type="dxa"/>
          </w:tcPr>
          <w:p w14:paraId="58B6AADD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Agoraphobia</w:t>
            </w:r>
          </w:p>
        </w:tc>
      </w:tr>
      <w:tr w:rsidR="00600F37" w:rsidRPr="00684D4A" w14:paraId="10AD3EF7" w14:textId="77777777" w:rsidTr="00E07B5D">
        <w:tc>
          <w:tcPr>
            <w:tcW w:w="3922" w:type="dxa"/>
          </w:tcPr>
          <w:p w14:paraId="2936F022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Anxiety disorders</w:t>
            </w:r>
          </w:p>
        </w:tc>
        <w:tc>
          <w:tcPr>
            <w:tcW w:w="3993" w:type="dxa"/>
          </w:tcPr>
          <w:p w14:paraId="3BA6FFB9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Carl Jung</w:t>
            </w:r>
          </w:p>
        </w:tc>
      </w:tr>
      <w:tr w:rsidR="00600F37" w:rsidRPr="00684D4A" w14:paraId="2025F1F7" w14:textId="77777777" w:rsidTr="00E07B5D">
        <w:tc>
          <w:tcPr>
            <w:tcW w:w="3922" w:type="dxa"/>
          </w:tcPr>
          <w:p w14:paraId="61554CA4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Behaviorism</w:t>
            </w:r>
          </w:p>
        </w:tc>
        <w:tc>
          <w:tcPr>
            <w:tcW w:w="3993" w:type="dxa"/>
          </w:tcPr>
          <w:p w14:paraId="206A1149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Bipolar disorders</w:t>
            </w:r>
          </w:p>
        </w:tc>
      </w:tr>
      <w:tr w:rsidR="00600F37" w:rsidRPr="00684D4A" w14:paraId="638861CC" w14:textId="77777777" w:rsidTr="00E07B5D">
        <w:tc>
          <w:tcPr>
            <w:tcW w:w="3922" w:type="dxa"/>
          </w:tcPr>
          <w:p w14:paraId="6AC05F67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Panic disorders</w:t>
            </w:r>
          </w:p>
        </w:tc>
        <w:tc>
          <w:tcPr>
            <w:tcW w:w="3993" w:type="dxa"/>
          </w:tcPr>
          <w:p w14:paraId="7118E7FA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Obsessive compulsive disorders</w:t>
            </w:r>
          </w:p>
        </w:tc>
      </w:tr>
      <w:tr w:rsidR="00600F37" w:rsidRPr="00684D4A" w14:paraId="5D78E51C" w14:textId="77777777" w:rsidTr="00E07B5D">
        <w:tc>
          <w:tcPr>
            <w:tcW w:w="3922" w:type="dxa"/>
          </w:tcPr>
          <w:p w14:paraId="021CB23E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Depression</w:t>
            </w:r>
          </w:p>
        </w:tc>
        <w:tc>
          <w:tcPr>
            <w:tcW w:w="3993" w:type="dxa"/>
          </w:tcPr>
          <w:p w14:paraId="21EEB3EA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Hoarding</w:t>
            </w:r>
          </w:p>
        </w:tc>
      </w:tr>
      <w:tr w:rsidR="00600F37" w:rsidRPr="00684D4A" w14:paraId="361A36CE" w14:textId="77777777" w:rsidTr="00E07B5D">
        <w:tc>
          <w:tcPr>
            <w:tcW w:w="3922" w:type="dxa"/>
          </w:tcPr>
          <w:p w14:paraId="01FA507F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Cognitive therapy</w:t>
            </w:r>
          </w:p>
        </w:tc>
        <w:tc>
          <w:tcPr>
            <w:tcW w:w="3993" w:type="dxa"/>
          </w:tcPr>
          <w:p w14:paraId="7AEECC22" w14:textId="77777777" w:rsidR="00600F37" w:rsidRPr="00684D4A" w:rsidRDefault="00600F37" w:rsidP="00E07B5D">
            <w:pPr>
              <w:rPr>
                <w:b/>
              </w:rPr>
            </w:pPr>
            <w:r w:rsidRPr="00684D4A">
              <w:rPr>
                <w:b/>
              </w:rPr>
              <w:t>Neuroses</w:t>
            </w:r>
          </w:p>
        </w:tc>
      </w:tr>
    </w:tbl>
    <w:p w14:paraId="6C63D26D" w14:textId="77777777" w:rsidR="00891368" w:rsidRDefault="00891368" w:rsidP="00600F37">
      <w:pPr>
        <w:rPr>
          <w:b/>
        </w:rPr>
      </w:pPr>
    </w:p>
    <w:p w14:paraId="26B55062" w14:textId="3CD5AD3D" w:rsidR="00600F37" w:rsidRDefault="00600F37" w:rsidP="00600F37">
      <w:pPr>
        <w:rPr>
          <w:b/>
        </w:rPr>
      </w:pPr>
      <w:r>
        <w:rPr>
          <w:b/>
        </w:rPr>
        <w:t>“Advanced Search” in catalogs and databases allows combinations of subject terms.</w:t>
      </w:r>
    </w:p>
    <w:p w14:paraId="3A1AA420" w14:textId="3E15784B" w:rsidR="00566089" w:rsidRDefault="00566089">
      <w:pPr>
        <w:rPr>
          <w:b/>
          <w:sz w:val="28"/>
          <w:szCs w:val="28"/>
          <w:u w:val="single"/>
        </w:rPr>
      </w:pPr>
    </w:p>
    <w:p w14:paraId="64D71F23" w14:textId="573F7FE7" w:rsidR="00021CC6" w:rsidRPr="001D0297" w:rsidRDefault="00C033A8">
      <w:pPr>
        <w:rPr>
          <w:b/>
          <w:sz w:val="28"/>
          <w:szCs w:val="28"/>
          <w:u w:val="single"/>
        </w:rPr>
      </w:pPr>
      <w:r w:rsidRPr="001D0297">
        <w:rPr>
          <w:b/>
          <w:sz w:val="28"/>
          <w:szCs w:val="28"/>
          <w:u w:val="single"/>
        </w:rPr>
        <w:lastRenderedPageBreak/>
        <w:t>Online Resources</w:t>
      </w:r>
      <w:r w:rsidR="00021CC6" w:rsidRPr="001D0297">
        <w:rPr>
          <w:b/>
          <w:sz w:val="28"/>
          <w:szCs w:val="28"/>
          <w:u w:val="single"/>
        </w:rPr>
        <w:t>: Full-text articles</w:t>
      </w:r>
    </w:p>
    <w:p w14:paraId="64D71F24" w14:textId="77777777" w:rsidR="0061701E" w:rsidRPr="00995FFC" w:rsidRDefault="0061701E">
      <w:pPr>
        <w:rPr>
          <w:b/>
          <w:sz w:val="16"/>
          <w:szCs w:val="16"/>
          <w:u w:val="single"/>
        </w:rPr>
      </w:pPr>
    </w:p>
    <w:p w14:paraId="45F0AE20" w14:textId="77777777" w:rsidR="001D0297" w:rsidRPr="00684D4A" w:rsidRDefault="001D0297" w:rsidP="001D0297">
      <w:pPr>
        <w:rPr>
          <w:b/>
        </w:rPr>
      </w:pPr>
      <w:r>
        <w:rPr>
          <w:b/>
        </w:rPr>
        <w:t>**</w:t>
      </w:r>
      <w:r w:rsidRPr="00684D4A">
        <w:rPr>
          <w:b/>
        </w:rPr>
        <w:t xml:space="preserve">Link directly to the </w:t>
      </w:r>
      <w:r w:rsidRPr="00684D4A">
        <w:rPr>
          <w:b/>
          <w:u w:val="single"/>
        </w:rPr>
        <w:t>EBSCOhost,</w:t>
      </w:r>
      <w:r w:rsidRPr="00684D4A">
        <w:rPr>
          <w:b/>
        </w:rPr>
        <w:t xml:space="preserve"> </w:t>
      </w:r>
      <w:r w:rsidRPr="00684D4A">
        <w:rPr>
          <w:b/>
          <w:u w:val="single"/>
        </w:rPr>
        <w:t>ProQuest</w:t>
      </w:r>
      <w:r w:rsidRPr="00684D4A">
        <w:rPr>
          <w:b/>
        </w:rPr>
        <w:t xml:space="preserve">, and </w:t>
      </w:r>
      <w:r w:rsidRPr="00684D4A">
        <w:rPr>
          <w:b/>
          <w:u w:val="single"/>
        </w:rPr>
        <w:t>Issues &amp; Controversies</w:t>
      </w:r>
      <w:r w:rsidRPr="00684D4A">
        <w:rPr>
          <w:b/>
        </w:rPr>
        <w:t xml:space="preserve"> databases from the online catalog.</w:t>
      </w:r>
    </w:p>
    <w:p w14:paraId="3D54DB51" w14:textId="77777777" w:rsidR="001D0297" w:rsidRPr="00684D4A" w:rsidRDefault="001D0297" w:rsidP="001D0297">
      <w:pPr>
        <w:rPr>
          <w:b/>
          <w:i/>
        </w:rPr>
      </w:pPr>
    </w:p>
    <w:p w14:paraId="57B7E486" w14:textId="1EBA1566" w:rsidR="001D0297" w:rsidRDefault="001D0297" w:rsidP="001D0297">
      <w:pPr>
        <w:widowControl w:val="0"/>
        <w:ind w:left="720" w:hanging="720"/>
      </w:pPr>
      <w:r w:rsidRPr="001D3537">
        <w:rPr>
          <w:b/>
        </w:rPr>
        <w:t>EBSCO</w:t>
      </w:r>
      <w:r>
        <w:rPr>
          <w:b/>
        </w:rPr>
        <w:t xml:space="preserve">host may also be accessed remotely at the following web address: </w:t>
      </w:r>
      <w:hyperlink r:id="rId14" w:history="1">
        <w:r w:rsidR="00566089" w:rsidRPr="000614CD">
          <w:rPr>
            <w:rStyle w:val="Hyperlink"/>
            <w:b/>
            <w:bCs/>
          </w:rPr>
          <w:t>https://search.ebscohost.com</w:t>
        </w:r>
      </w:hyperlink>
      <w:r>
        <w:rPr>
          <w:b/>
          <w:bCs/>
        </w:rPr>
        <w:t xml:space="preserve"> </w:t>
      </w:r>
    </w:p>
    <w:p w14:paraId="64D71F29" w14:textId="5E3B31CC" w:rsidR="007002C8" w:rsidRPr="001D0297" w:rsidRDefault="00CF0EC0" w:rsidP="001D0297">
      <w:pPr>
        <w:widowControl w:val="0"/>
        <w:rPr>
          <w:b/>
        </w:rPr>
      </w:pPr>
      <w:r w:rsidRPr="001D0297">
        <w:rPr>
          <w:b/>
          <w:bCs/>
        </w:rPr>
        <w:t>Please contact library staff for the ID and password to use (</w:t>
      </w:r>
      <w:hyperlink r:id="rId15" w:history="1">
        <w:r w:rsidR="001D0297" w:rsidRPr="008E6A54">
          <w:rPr>
            <w:rStyle w:val="Hyperlink"/>
            <w:b/>
            <w:bCs/>
          </w:rPr>
          <w:t>library@nc.edu</w:t>
        </w:r>
      </w:hyperlink>
      <w:r w:rsidRPr="001D0297">
        <w:rPr>
          <w:b/>
          <w:bCs/>
        </w:rPr>
        <w:t>).</w:t>
      </w:r>
    </w:p>
    <w:p w14:paraId="64D71F2A" w14:textId="77777777" w:rsidR="00707AB5" w:rsidRPr="001D0297" w:rsidRDefault="00707AB5" w:rsidP="00DB3D7E">
      <w:pPr>
        <w:rPr>
          <w:b/>
        </w:rPr>
      </w:pPr>
    </w:p>
    <w:p w14:paraId="776A6F8D" w14:textId="77777777" w:rsidR="001D0297" w:rsidRDefault="001D0297" w:rsidP="001D0297">
      <w:pPr>
        <w:rPr>
          <w:b/>
        </w:rPr>
      </w:pPr>
      <w:r>
        <w:rPr>
          <w:b/>
        </w:rPr>
        <w:t xml:space="preserve">Choose “EBSCOhost Web” and on the following page, choose databases: “CINAHL” and “Health Source: Nursing/Academic Edition”.  Type in your subjects or keywords and click the “full-text” box to search for articles. </w:t>
      </w:r>
    </w:p>
    <w:p w14:paraId="64D71F2E" w14:textId="77777777" w:rsidR="008A0F71" w:rsidRPr="001D0297" w:rsidRDefault="008A0F71" w:rsidP="00DB3D7E">
      <w:pPr>
        <w:rPr>
          <w:b/>
        </w:rPr>
      </w:pPr>
    </w:p>
    <w:p w14:paraId="64D71F32" w14:textId="59F3E135" w:rsidR="00736A2A" w:rsidRPr="001D0297" w:rsidRDefault="00736A2A">
      <w:pPr>
        <w:rPr>
          <w:b/>
        </w:rPr>
      </w:pPr>
      <w:r w:rsidRPr="001D0297">
        <w:rPr>
          <w:b/>
        </w:rPr>
        <w:t xml:space="preserve">The </w:t>
      </w:r>
      <w:r w:rsidRPr="001D0297">
        <w:rPr>
          <w:b/>
          <w:u w:val="single"/>
        </w:rPr>
        <w:t>ProQuest</w:t>
      </w:r>
      <w:r w:rsidRPr="001D0297">
        <w:rPr>
          <w:b/>
        </w:rPr>
        <w:t xml:space="preserve"> online database </w:t>
      </w:r>
      <w:r w:rsidR="00C65F06" w:rsidRPr="001D0297">
        <w:rPr>
          <w:b/>
        </w:rPr>
        <w:t xml:space="preserve">at </w:t>
      </w:r>
      <w:hyperlink r:id="rId16" w:history="1">
        <w:r w:rsidR="00566089" w:rsidRPr="000614CD">
          <w:rPr>
            <w:rStyle w:val="Hyperlink"/>
            <w:b/>
          </w:rPr>
          <w:t>https://search.proquest.com</w:t>
        </w:r>
      </w:hyperlink>
      <w:r w:rsidR="00D53B3B" w:rsidRPr="001D0297">
        <w:rPr>
          <w:b/>
        </w:rPr>
        <w:t xml:space="preserve"> co</w:t>
      </w:r>
      <w:r w:rsidRPr="001D0297">
        <w:rPr>
          <w:b/>
        </w:rPr>
        <w:t xml:space="preserve">ntains full-text articles from many </w:t>
      </w:r>
      <w:r w:rsidR="007002C8" w:rsidRPr="001D0297">
        <w:rPr>
          <w:b/>
        </w:rPr>
        <w:t xml:space="preserve">psychology and health-related </w:t>
      </w:r>
      <w:r w:rsidR="00600F37">
        <w:rPr>
          <w:b/>
        </w:rPr>
        <w:t xml:space="preserve">journals. </w:t>
      </w:r>
      <w:r w:rsidR="00C65F06" w:rsidRPr="001D0297">
        <w:rPr>
          <w:b/>
        </w:rPr>
        <w:t>For remote access</w:t>
      </w:r>
      <w:r w:rsidR="00CF0EC0" w:rsidRPr="001D0297">
        <w:rPr>
          <w:b/>
        </w:rPr>
        <w:t xml:space="preserve"> please contact library staff for the ID and password to use (</w:t>
      </w:r>
      <w:hyperlink r:id="rId17" w:history="1">
        <w:r w:rsidR="00600F37" w:rsidRPr="008E6A54">
          <w:rPr>
            <w:rStyle w:val="Hyperlink"/>
            <w:b/>
          </w:rPr>
          <w:t>library@nc.edu</w:t>
        </w:r>
      </w:hyperlink>
      <w:r w:rsidR="00CF0EC0" w:rsidRPr="001D0297">
        <w:rPr>
          <w:b/>
        </w:rPr>
        <w:t>).</w:t>
      </w:r>
    </w:p>
    <w:p w14:paraId="113177D2" w14:textId="77777777" w:rsidR="00A3798D" w:rsidRPr="001D0297" w:rsidRDefault="00A3798D">
      <w:pPr>
        <w:rPr>
          <w:b/>
        </w:rPr>
      </w:pPr>
    </w:p>
    <w:p w14:paraId="58F56018" w14:textId="598E3463" w:rsidR="00A3798D" w:rsidRDefault="00A3798D">
      <w:pPr>
        <w:rPr>
          <w:rStyle w:val="Hyperlink"/>
          <w:b/>
          <w:color w:val="auto"/>
          <w:u w:val="none"/>
        </w:rPr>
      </w:pPr>
      <w:r w:rsidRPr="001D0297">
        <w:rPr>
          <w:b/>
        </w:rPr>
        <w:t xml:space="preserve">Search </w:t>
      </w:r>
      <w:r w:rsidRPr="001D0297">
        <w:rPr>
          <w:b/>
          <w:u w:val="single"/>
        </w:rPr>
        <w:t>Issues &amp; Controversies</w:t>
      </w:r>
      <w:r w:rsidRPr="001D0297">
        <w:rPr>
          <w:b/>
        </w:rPr>
        <w:t xml:space="preserve"> at </w:t>
      </w:r>
      <w:hyperlink r:id="rId18" w:history="1">
        <w:r w:rsidR="00566089" w:rsidRPr="000614CD">
          <w:rPr>
            <w:rStyle w:val="Hyperlink"/>
            <w:b/>
          </w:rPr>
          <w:t>https://icof.infobaselearning.com</w:t>
        </w:r>
      </w:hyperlink>
      <w:r w:rsidR="00CF0EC0" w:rsidRPr="001D0297">
        <w:rPr>
          <w:rStyle w:val="Hyperlink"/>
          <w:b/>
          <w:color w:val="auto"/>
          <w:u w:val="none"/>
        </w:rPr>
        <w:t>. Please contact library staff for the ID and password to use (</w:t>
      </w:r>
      <w:hyperlink r:id="rId19" w:history="1">
        <w:r w:rsidR="00600F37" w:rsidRPr="008E6A54">
          <w:rPr>
            <w:rStyle w:val="Hyperlink"/>
            <w:b/>
          </w:rPr>
          <w:t>library@nc.edu</w:t>
        </w:r>
      </w:hyperlink>
      <w:r w:rsidR="00CF0EC0" w:rsidRPr="001D0297">
        <w:rPr>
          <w:rStyle w:val="Hyperlink"/>
          <w:b/>
          <w:color w:val="auto"/>
          <w:u w:val="none"/>
        </w:rPr>
        <w:t>).</w:t>
      </w:r>
    </w:p>
    <w:p w14:paraId="385A78BE" w14:textId="77777777" w:rsidR="00600F37" w:rsidRDefault="00600F37">
      <w:pPr>
        <w:rPr>
          <w:rStyle w:val="Hyperlink"/>
          <w:b/>
          <w:color w:val="auto"/>
          <w:u w:val="none"/>
        </w:rPr>
      </w:pPr>
    </w:p>
    <w:p w14:paraId="565E58F2" w14:textId="77777777" w:rsidR="002C7418" w:rsidRDefault="002C7418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Search the Salem Health Psychology sets (Psychology and Mental Health, Psychology Basics, or Psychology and Behavioral Health) at </w:t>
      </w:r>
      <w:hyperlink r:id="rId20" w:history="1">
        <w:r w:rsidRPr="0063225E">
          <w:rPr>
            <w:rStyle w:val="Hyperlink"/>
            <w:b/>
          </w:rPr>
          <w:t>https://online.salempress.com/</w:t>
        </w:r>
      </w:hyperlink>
      <w:r>
        <w:rPr>
          <w:rStyle w:val="Hyperlink"/>
          <w:b/>
          <w:color w:val="auto"/>
          <w:u w:val="none"/>
        </w:rPr>
        <w:t xml:space="preserve"> </w:t>
      </w:r>
    </w:p>
    <w:p w14:paraId="68BE77BA" w14:textId="77777777" w:rsidR="002C7418" w:rsidRDefault="002C7418">
      <w:pPr>
        <w:rPr>
          <w:rStyle w:val="Hyperlink"/>
          <w:b/>
          <w:color w:val="auto"/>
          <w:u w:val="none"/>
        </w:rPr>
      </w:pPr>
    </w:p>
    <w:p w14:paraId="2E3F307A" w14:textId="7C872C61" w:rsidR="00600F37" w:rsidRDefault="002C7418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For remote access, please contact library staff for the ID and password to use (library@nc.edu).</w:t>
      </w:r>
    </w:p>
    <w:p w14:paraId="64D71F33" w14:textId="77777777" w:rsidR="00D039B0" w:rsidRPr="00995FFC" w:rsidRDefault="00D039B0">
      <w:pPr>
        <w:rPr>
          <w:b/>
          <w:sz w:val="16"/>
          <w:szCs w:val="16"/>
        </w:rPr>
      </w:pPr>
    </w:p>
    <w:p w14:paraId="64D71F34" w14:textId="77777777" w:rsidR="00D039B0" w:rsidRPr="001D0297" w:rsidRDefault="00D039B0">
      <w:pPr>
        <w:rPr>
          <w:b/>
          <w:sz w:val="28"/>
          <w:szCs w:val="28"/>
          <w:u w:val="single"/>
        </w:rPr>
      </w:pPr>
      <w:r w:rsidRPr="001D0297">
        <w:rPr>
          <w:b/>
          <w:sz w:val="28"/>
          <w:szCs w:val="28"/>
          <w:u w:val="single"/>
        </w:rPr>
        <w:t>Online Resources: Research, reports, studies, lectures</w:t>
      </w:r>
    </w:p>
    <w:p w14:paraId="64D71F35" w14:textId="77777777" w:rsidR="00D039B0" w:rsidRPr="00C65F06" w:rsidRDefault="00D039B0">
      <w:pPr>
        <w:rPr>
          <w:b/>
          <w:sz w:val="20"/>
          <w:szCs w:val="20"/>
          <w:u w:val="single"/>
        </w:rPr>
      </w:pPr>
    </w:p>
    <w:p w14:paraId="64D71F36" w14:textId="3863AB6C" w:rsidR="00D039B0" w:rsidRDefault="002C7418">
      <w:pPr>
        <w:rPr>
          <w:b/>
        </w:rPr>
      </w:pPr>
      <w:hyperlink r:id="rId21" w:history="1">
        <w:r w:rsidR="00600F37" w:rsidRPr="008E6A54">
          <w:rPr>
            <w:rStyle w:val="Hyperlink"/>
            <w:b/>
          </w:rPr>
          <w:t>http://www.apa.org</w:t>
        </w:r>
      </w:hyperlink>
    </w:p>
    <w:p w14:paraId="64D71F37" w14:textId="77777777" w:rsidR="00D039B0" w:rsidRPr="001D0297" w:rsidRDefault="00D039B0">
      <w:pPr>
        <w:rPr>
          <w:b/>
        </w:rPr>
      </w:pPr>
      <w:r w:rsidRPr="001D0297">
        <w:rPr>
          <w:b/>
        </w:rPr>
        <w:t>American Psychological Association</w:t>
      </w:r>
    </w:p>
    <w:p w14:paraId="64D71F38" w14:textId="77777777" w:rsidR="00D039B0" w:rsidRPr="001D0297" w:rsidRDefault="00D039B0">
      <w:pPr>
        <w:rPr>
          <w:b/>
        </w:rPr>
      </w:pPr>
    </w:p>
    <w:p w14:paraId="62B431F6" w14:textId="35EC000E" w:rsidR="00600F37" w:rsidRDefault="002C7418">
      <w:pPr>
        <w:rPr>
          <w:b/>
        </w:rPr>
      </w:pPr>
      <w:hyperlink r:id="rId22" w:history="1">
        <w:r w:rsidR="00600F37" w:rsidRPr="008E6A54">
          <w:rPr>
            <w:rStyle w:val="Hyperlink"/>
            <w:b/>
          </w:rPr>
          <w:t>http://psychclassics.yorku.ca/index.htm</w:t>
        </w:r>
      </w:hyperlink>
    </w:p>
    <w:p w14:paraId="64D71F3A" w14:textId="77777777" w:rsidR="00D039B0" w:rsidRDefault="00D039B0">
      <w:pPr>
        <w:rPr>
          <w:b/>
        </w:rPr>
      </w:pPr>
      <w:r w:rsidRPr="001D0297">
        <w:rPr>
          <w:b/>
        </w:rPr>
        <w:t>Classics in the history of psychology</w:t>
      </w:r>
    </w:p>
    <w:p w14:paraId="0A4665F7" w14:textId="77777777" w:rsidR="00600F37" w:rsidRDefault="00600F37">
      <w:pPr>
        <w:rPr>
          <w:b/>
        </w:rPr>
      </w:pPr>
    </w:p>
    <w:p w14:paraId="49C27099" w14:textId="5D374488" w:rsidR="00600F37" w:rsidRDefault="002C7418">
      <w:pPr>
        <w:rPr>
          <w:b/>
        </w:rPr>
      </w:pPr>
      <w:hyperlink r:id="rId23" w:history="1">
        <w:r w:rsidR="00600F37" w:rsidRPr="008E6A54">
          <w:rPr>
            <w:rStyle w:val="Hyperlink"/>
            <w:b/>
          </w:rPr>
          <w:t>http://simplypsychology.org</w:t>
        </w:r>
      </w:hyperlink>
    </w:p>
    <w:p w14:paraId="6EF02347" w14:textId="0D86420C" w:rsidR="00600F37" w:rsidRDefault="00600F37">
      <w:pPr>
        <w:rPr>
          <w:b/>
        </w:rPr>
      </w:pPr>
      <w:r>
        <w:rPr>
          <w:b/>
        </w:rPr>
        <w:t>Study resources and summaries</w:t>
      </w:r>
    </w:p>
    <w:p w14:paraId="43667C71" w14:textId="77777777" w:rsidR="00600F37" w:rsidRDefault="00600F37">
      <w:pPr>
        <w:rPr>
          <w:b/>
        </w:rPr>
      </w:pPr>
    </w:p>
    <w:p w14:paraId="2C4CFFF5" w14:textId="328AE00D" w:rsidR="00600F37" w:rsidRDefault="002C7418">
      <w:pPr>
        <w:rPr>
          <w:b/>
        </w:rPr>
      </w:pPr>
      <w:hyperlink r:id="rId24" w:history="1">
        <w:r w:rsidR="00600F37" w:rsidRPr="008E6A54">
          <w:rPr>
            <w:rStyle w:val="Hyperlink"/>
            <w:b/>
          </w:rPr>
          <w:t>http://nobaproject.com</w:t>
        </w:r>
      </w:hyperlink>
    </w:p>
    <w:p w14:paraId="210418B9" w14:textId="14C21E1A" w:rsidR="00600F37" w:rsidRPr="001D0297" w:rsidRDefault="00600F37">
      <w:pPr>
        <w:rPr>
          <w:b/>
        </w:rPr>
      </w:pPr>
      <w:r>
        <w:rPr>
          <w:b/>
        </w:rPr>
        <w:t>Open access textbooks and educational information</w:t>
      </w:r>
    </w:p>
    <w:p w14:paraId="64D71F3B" w14:textId="77777777" w:rsidR="00D039B0" w:rsidRPr="001D0297" w:rsidRDefault="00D039B0">
      <w:pPr>
        <w:rPr>
          <w:b/>
        </w:rPr>
      </w:pPr>
    </w:p>
    <w:p w14:paraId="64D71F42" w14:textId="3DF8B40D" w:rsidR="00D039B0" w:rsidRDefault="002C7418">
      <w:pPr>
        <w:rPr>
          <w:b/>
        </w:rPr>
      </w:pPr>
      <w:hyperlink r:id="rId25" w:history="1">
        <w:r w:rsidR="00600F37" w:rsidRPr="008E6A54">
          <w:rPr>
            <w:rStyle w:val="Hyperlink"/>
            <w:b/>
          </w:rPr>
          <w:t>http://www.nimh.nih.gov</w:t>
        </w:r>
      </w:hyperlink>
    </w:p>
    <w:p w14:paraId="64D71F43" w14:textId="77777777" w:rsidR="00D039B0" w:rsidRPr="001D0297" w:rsidRDefault="00D039B0">
      <w:pPr>
        <w:rPr>
          <w:b/>
        </w:rPr>
      </w:pPr>
      <w:r w:rsidRPr="001D0297">
        <w:rPr>
          <w:b/>
        </w:rPr>
        <w:t>National Institute of Mental Health</w:t>
      </w:r>
    </w:p>
    <w:p w14:paraId="64D71F44" w14:textId="77777777" w:rsidR="0015098D" w:rsidRPr="001D0297" w:rsidRDefault="0015098D">
      <w:pPr>
        <w:rPr>
          <w:b/>
        </w:rPr>
      </w:pPr>
    </w:p>
    <w:p w14:paraId="64D71F45" w14:textId="70CF3AAC" w:rsidR="00995FFC" w:rsidRDefault="002C7418" w:rsidP="00995FFC">
      <w:pPr>
        <w:rPr>
          <w:b/>
        </w:rPr>
      </w:pPr>
      <w:hyperlink r:id="rId26" w:history="1">
        <w:r w:rsidR="00600F37" w:rsidRPr="008E6A54">
          <w:rPr>
            <w:rStyle w:val="Hyperlink"/>
            <w:b/>
          </w:rPr>
          <w:t>http://medlineplus.gov</w:t>
        </w:r>
      </w:hyperlink>
    </w:p>
    <w:p w14:paraId="64D71F46" w14:textId="2F7DDAFA" w:rsidR="00995FFC" w:rsidRPr="001D0297" w:rsidRDefault="00995FFC" w:rsidP="00995FFC">
      <w:pPr>
        <w:rPr>
          <w:b/>
        </w:rPr>
      </w:pPr>
      <w:r w:rsidRPr="001D0297">
        <w:rPr>
          <w:b/>
        </w:rPr>
        <w:t xml:space="preserve">Searches National Library of Medicine’s </w:t>
      </w:r>
      <w:r w:rsidR="00600F37">
        <w:rPr>
          <w:b/>
        </w:rPr>
        <w:t>health information</w:t>
      </w:r>
    </w:p>
    <w:p w14:paraId="64D71F47" w14:textId="77777777" w:rsidR="00995FFC" w:rsidRPr="00995FFC" w:rsidRDefault="00995FFC">
      <w:pPr>
        <w:rPr>
          <w:b/>
          <w:sz w:val="28"/>
          <w:szCs w:val="28"/>
        </w:rPr>
      </w:pPr>
    </w:p>
    <w:p w14:paraId="64D71F48" w14:textId="77777777" w:rsidR="00920A93" w:rsidRDefault="005F0351" w:rsidP="005F0351">
      <w:pPr>
        <w:jc w:val="center"/>
        <w:rPr>
          <w:b/>
          <w:sz w:val="22"/>
          <w:szCs w:val="22"/>
        </w:rPr>
      </w:pPr>
      <w:r w:rsidRPr="00624A6C">
        <w:rPr>
          <w:b/>
          <w:sz w:val="22"/>
          <w:szCs w:val="22"/>
        </w:rPr>
        <w:lastRenderedPageBreak/>
        <w:t>Prepared by Joyce Tracy, Librarian/</w:t>
      </w:r>
      <w:r w:rsidR="00624A6C" w:rsidRPr="00624A6C">
        <w:rPr>
          <w:b/>
          <w:sz w:val="22"/>
          <w:szCs w:val="22"/>
        </w:rPr>
        <w:t>Edward G. Schumacher</w:t>
      </w:r>
      <w:r w:rsidR="00911C81">
        <w:rPr>
          <w:b/>
          <w:sz w:val="22"/>
          <w:szCs w:val="22"/>
        </w:rPr>
        <w:t xml:space="preserve"> Memorial</w:t>
      </w:r>
      <w:r w:rsidR="00920A93">
        <w:rPr>
          <w:b/>
          <w:sz w:val="22"/>
          <w:szCs w:val="22"/>
        </w:rPr>
        <w:t xml:space="preserve"> Library</w:t>
      </w:r>
    </w:p>
    <w:p w14:paraId="64D71F49" w14:textId="5512A9E4" w:rsidR="00432504" w:rsidRDefault="00432504" w:rsidP="005F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Latest revision </w:t>
      </w:r>
      <w:r w:rsidR="00600F37">
        <w:rPr>
          <w:b/>
          <w:sz w:val="22"/>
          <w:szCs w:val="22"/>
        </w:rPr>
        <w:t>May 20</w:t>
      </w:r>
      <w:r w:rsidR="002C7418">
        <w:rPr>
          <w:b/>
          <w:sz w:val="22"/>
          <w:szCs w:val="22"/>
        </w:rPr>
        <w:t>23</w:t>
      </w:r>
    </w:p>
    <w:sectPr w:rsidR="00432504" w:rsidSect="00443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CDE"/>
    <w:multiLevelType w:val="hybridMultilevel"/>
    <w:tmpl w:val="62FE2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226A"/>
    <w:multiLevelType w:val="hybridMultilevel"/>
    <w:tmpl w:val="E5B85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E774F"/>
    <w:multiLevelType w:val="hybridMultilevel"/>
    <w:tmpl w:val="E22EA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4985">
    <w:abstractNumId w:val="1"/>
  </w:num>
  <w:num w:numId="2" w16cid:durableId="285090201">
    <w:abstractNumId w:val="2"/>
  </w:num>
  <w:num w:numId="3" w16cid:durableId="918366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C5"/>
    <w:rsid w:val="000037D9"/>
    <w:rsid w:val="000216E8"/>
    <w:rsid w:val="00021CC6"/>
    <w:rsid w:val="0004153F"/>
    <w:rsid w:val="00041B73"/>
    <w:rsid w:val="00041FA9"/>
    <w:rsid w:val="0005552F"/>
    <w:rsid w:val="00094452"/>
    <w:rsid w:val="000A64EC"/>
    <w:rsid w:val="000D35B5"/>
    <w:rsid w:val="000F2FEB"/>
    <w:rsid w:val="0011545A"/>
    <w:rsid w:val="0011602D"/>
    <w:rsid w:val="0013615E"/>
    <w:rsid w:val="0015098D"/>
    <w:rsid w:val="0015396C"/>
    <w:rsid w:val="00160A92"/>
    <w:rsid w:val="00163B47"/>
    <w:rsid w:val="00170BFE"/>
    <w:rsid w:val="0018201C"/>
    <w:rsid w:val="001D0297"/>
    <w:rsid w:val="001E7EC7"/>
    <w:rsid w:val="0020257C"/>
    <w:rsid w:val="00211A97"/>
    <w:rsid w:val="00217EF0"/>
    <w:rsid w:val="0026303D"/>
    <w:rsid w:val="002943A2"/>
    <w:rsid w:val="00294B47"/>
    <w:rsid w:val="002968EC"/>
    <w:rsid w:val="002B53CD"/>
    <w:rsid w:val="002C2DE7"/>
    <w:rsid w:val="002C7418"/>
    <w:rsid w:val="002D79A6"/>
    <w:rsid w:val="002E10C3"/>
    <w:rsid w:val="00305C62"/>
    <w:rsid w:val="00347DA9"/>
    <w:rsid w:val="003774A5"/>
    <w:rsid w:val="00383DBA"/>
    <w:rsid w:val="003C35D4"/>
    <w:rsid w:val="003D2F44"/>
    <w:rsid w:val="003D5DC4"/>
    <w:rsid w:val="003D66DD"/>
    <w:rsid w:val="003E3A73"/>
    <w:rsid w:val="003F3684"/>
    <w:rsid w:val="003F4FA5"/>
    <w:rsid w:val="00420083"/>
    <w:rsid w:val="00424120"/>
    <w:rsid w:val="004253A2"/>
    <w:rsid w:val="00432504"/>
    <w:rsid w:val="004430F6"/>
    <w:rsid w:val="0045325F"/>
    <w:rsid w:val="004540C5"/>
    <w:rsid w:val="00454EA8"/>
    <w:rsid w:val="0049315F"/>
    <w:rsid w:val="004A374D"/>
    <w:rsid w:val="004A67D7"/>
    <w:rsid w:val="004B770F"/>
    <w:rsid w:val="004C4B44"/>
    <w:rsid w:val="004D41F6"/>
    <w:rsid w:val="004E73B3"/>
    <w:rsid w:val="004E7529"/>
    <w:rsid w:val="004F0754"/>
    <w:rsid w:val="004F6CEE"/>
    <w:rsid w:val="0055039C"/>
    <w:rsid w:val="00566089"/>
    <w:rsid w:val="005B6112"/>
    <w:rsid w:val="005B7373"/>
    <w:rsid w:val="005C2D23"/>
    <w:rsid w:val="005F0351"/>
    <w:rsid w:val="00600F37"/>
    <w:rsid w:val="0061701E"/>
    <w:rsid w:val="00624A6C"/>
    <w:rsid w:val="0065015C"/>
    <w:rsid w:val="00654A67"/>
    <w:rsid w:val="0066519C"/>
    <w:rsid w:val="00670185"/>
    <w:rsid w:val="00684A92"/>
    <w:rsid w:val="00691C6B"/>
    <w:rsid w:val="006933D1"/>
    <w:rsid w:val="006A0452"/>
    <w:rsid w:val="006D3DBB"/>
    <w:rsid w:val="006E7012"/>
    <w:rsid w:val="007002C8"/>
    <w:rsid w:val="007066D3"/>
    <w:rsid w:val="00707AB5"/>
    <w:rsid w:val="00722A75"/>
    <w:rsid w:val="007358AB"/>
    <w:rsid w:val="00736A2A"/>
    <w:rsid w:val="00775313"/>
    <w:rsid w:val="007A4836"/>
    <w:rsid w:val="007F79A9"/>
    <w:rsid w:val="008315E6"/>
    <w:rsid w:val="0084045E"/>
    <w:rsid w:val="008409FA"/>
    <w:rsid w:val="00852C24"/>
    <w:rsid w:val="00867FE9"/>
    <w:rsid w:val="00884ADF"/>
    <w:rsid w:val="00891368"/>
    <w:rsid w:val="008A0F71"/>
    <w:rsid w:val="008D75E0"/>
    <w:rsid w:val="008F1B97"/>
    <w:rsid w:val="008F6B82"/>
    <w:rsid w:val="0090568C"/>
    <w:rsid w:val="00905FBA"/>
    <w:rsid w:val="00911C81"/>
    <w:rsid w:val="00920A93"/>
    <w:rsid w:val="0094316F"/>
    <w:rsid w:val="00944670"/>
    <w:rsid w:val="009531B7"/>
    <w:rsid w:val="00960AF1"/>
    <w:rsid w:val="009815B4"/>
    <w:rsid w:val="00995FFC"/>
    <w:rsid w:val="009A61BE"/>
    <w:rsid w:val="009D00FD"/>
    <w:rsid w:val="00A1174E"/>
    <w:rsid w:val="00A31796"/>
    <w:rsid w:val="00A35D73"/>
    <w:rsid w:val="00A3649B"/>
    <w:rsid w:val="00A36C73"/>
    <w:rsid w:val="00A3798D"/>
    <w:rsid w:val="00A4694D"/>
    <w:rsid w:val="00A74457"/>
    <w:rsid w:val="00AA13D0"/>
    <w:rsid w:val="00AD274F"/>
    <w:rsid w:val="00AE3A0D"/>
    <w:rsid w:val="00AF0290"/>
    <w:rsid w:val="00B20C4B"/>
    <w:rsid w:val="00B32C88"/>
    <w:rsid w:val="00B3527D"/>
    <w:rsid w:val="00B368AF"/>
    <w:rsid w:val="00B36A37"/>
    <w:rsid w:val="00B60A5E"/>
    <w:rsid w:val="00B67FB7"/>
    <w:rsid w:val="00B95433"/>
    <w:rsid w:val="00BB6722"/>
    <w:rsid w:val="00BF08CF"/>
    <w:rsid w:val="00C033A8"/>
    <w:rsid w:val="00C14941"/>
    <w:rsid w:val="00C2453B"/>
    <w:rsid w:val="00C2675A"/>
    <w:rsid w:val="00C6206D"/>
    <w:rsid w:val="00C65F06"/>
    <w:rsid w:val="00C74F55"/>
    <w:rsid w:val="00C80C0E"/>
    <w:rsid w:val="00C82427"/>
    <w:rsid w:val="00C83016"/>
    <w:rsid w:val="00C91C52"/>
    <w:rsid w:val="00C94816"/>
    <w:rsid w:val="00CE7FC5"/>
    <w:rsid w:val="00CF0EC0"/>
    <w:rsid w:val="00CF1B08"/>
    <w:rsid w:val="00D039B0"/>
    <w:rsid w:val="00D3178D"/>
    <w:rsid w:val="00D53B3B"/>
    <w:rsid w:val="00D92AF0"/>
    <w:rsid w:val="00D9326E"/>
    <w:rsid w:val="00DB3A99"/>
    <w:rsid w:val="00DB3D7E"/>
    <w:rsid w:val="00E54888"/>
    <w:rsid w:val="00E54954"/>
    <w:rsid w:val="00E96DC0"/>
    <w:rsid w:val="00EA7897"/>
    <w:rsid w:val="00EC598C"/>
    <w:rsid w:val="00ED54A0"/>
    <w:rsid w:val="00EF0957"/>
    <w:rsid w:val="00EF2723"/>
    <w:rsid w:val="00F06F86"/>
    <w:rsid w:val="00F21519"/>
    <w:rsid w:val="00F43B14"/>
    <w:rsid w:val="00F62F91"/>
    <w:rsid w:val="00F86F02"/>
    <w:rsid w:val="00F92F37"/>
    <w:rsid w:val="00FC58C1"/>
    <w:rsid w:val="00FD0FBA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71F01"/>
  <w15:docId w15:val="{2D3BDD8F-E632-4D26-B6B7-46A7617F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3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7FC5"/>
    <w:rPr>
      <w:color w:val="0000FF"/>
      <w:u w:val="single"/>
    </w:rPr>
  </w:style>
  <w:style w:type="character" w:styleId="FollowedHyperlink">
    <w:name w:val="FollowedHyperlink"/>
    <w:basedOn w:val="DefaultParagraphFont"/>
    <w:rsid w:val="00CE7FC5"/>
    <w:rPr>
      <w:color w:val="800080"/>
      <w:u w:val="single"/>
    </w:rPr>
  </w:style>
  <w:style w:type="table" w:styleId="TableGrid">
    <w:name w:val="Table Grid"/>
    <w:basedOn w:val="TableNormal"/>
    <w:rsid w:val="00C824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44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67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.edu/explore-nc/library/" TargetMode="External"/><Relationship Id="rId13" Type="http://schemas.openxmlformats.org/officeDocument/2006/relationships/hyperlink" Target="https://newfirstsearch.oclc.org" TargetMode="External"/><Relationship Id="rId18" Type="http://schemas.openxmlformats.org/officeDocument/2006/relationships/hyperlink" Target="https://icof.infobaselearning.com" TargetMode="External"/><Relationship Id="rId26" Type="http://schemas.openxmlformats.org/officeDocument/2006/relationships/hyperlink" Target="http://medlineplus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pa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ibrary@nc.edu" TargetMode="External"/><Relationship Id="rId17" Type="http://schemas.openxmlformats.org/officeDocument/2006/relationships/hyperlink" Target="mailto:library@nc.edu" TargetMode="External"/><Relationship Id="rId25" Type="http://schemas.openxmlformats.org/officeDocument/2006/relationships/hyperlink" Target="http://www.nimh.nih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arch.proquest.com" TargetMode="External"/><Relationship Id="rId20" Type="http://schemas.openxmlformats.org/officeDocument/2006/relationships/hyperlink" Target="https://online.salempres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c.edu/explore-nc/library" TargetMode="External"/><Relationship Id="rId24" Type="http://schemas.openxmlformats.org/officeDocument/2006/relationships/hyperlink" Target="http://nobaproject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library@nc.edu" TargetMode="External"/><Relationship Id="rId23" Type="http://schemas.openxmlformats.org/officeDocument/2006/relationships/hyperlink" Target="http://simplypsychology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ibrary@nc.edu" TargetMode="External"/><Relationship Id="rId19" Type="http://schemas.openxmlformats.org/officeDocument/2006/relationships/hyperlink" Target="mailto:library@nc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ellimagelibrary.org" TargetMode="External"/><Relationship Id="rId14" Type="http://schemas.openxmlformats.org/officeDocument/2006/relationships/hyperlink" Target="https://search.ebscohost.com" TargetMode="External"/><Relationship Id="rId22" Type="http://schemas.openxmlformats.org/officeDocument/2006/relationships/hyperlink" Target="http://psychclassics.yorku.ca/index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56DD16C6D93459EF758CFE09D7F27" ma:contentTypeVersion="0" ma:contentTypeDescription="Create a new document." ma:contentTypeScope="" ma:versionID="6dcc98703091c0e363141898bd35be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B9B89-BA3E-4E3E-A4AF-E0D60CFE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6C67A3-4764-4328-A990-CCE2865B422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DE3AE5-7599-4EE3-80D9-BC619090AA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3888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Triton College</Company>
  <LinksUpToDate>false</LinksUpToDate>
  <CharactersWithSpaces>4345</CharactersWithSpaces>
  <SharedDoc>false</SharedDoc>
  <HLinks>
    <vt:vector size="210" baseType="variant">
      <vt:variant>
        <vt:i4>5308503</vt:i4>
      </vt:variant>
      <vt:variant>
        <vt:i4>102</vt:i4>
      </vt:variant>
      <vt:variant>
        <vt:i4>0</vt:i4>
      </vt:variant>
      <vt:variant>
        <vt:i4>5</vt:i4>
      </vt:variant>
      <vt:variant>
        <vt:lpwstr>http://www.aahn.org/</vt:lpwstr>
      </vt:variant>
      <vt:variant>
        <vt:lpwstr/>
      </vt:variant>
      <vt:variant>
        <vt:i4>5308439</vt:i4>
      </vt:variant>
      <vt:variant>
        <vt:i4>99</vt:i4>
      </vt:variant>
      <vt:variant>
        <vt:i4>0</vt:i4>
      </vt:variant>
      <vt:variant>
        <vt:i4>5</vt:i4>
      </vt:variant>
      <vt:variant>
        <vt:lpwstr>http://www.merck.com/</vt:lpwstr>
      </vt:variant>
      <vt:variant>
        <vt:lpwstr/>
      </vt:variant>
      <vt:variant>
        <vt:i4>65567</vt:i4>
      </vt:variant>
      <vt:variant>
        <vt:i4>96</vt:i4>
      </vt:variant>
      <vt:variant>
        <vt:i4>0</vt:i4>
      </vt:variant>
      <vt:variant>
        <vt:i4>5</vt:i4>
      </vt:variant>
      <vt:variant>
        <vt:lpwstr>http://nimh.nih.gov/</vt:lpwstr>
      </vt:variant>
      <vt:variant>
        <vt:lpwstr/>
      </vt:variant>
      <vt:variant>
        <vt:i4>3539061</vt:i4>
      </vt:variant>
      <vt:variant>
        <vt:i4>93</vt:i4>
      </vt:variant>
      <vt:variant>
        <vt:i4>0</vt:i4>
      </vt:variant>
      <vt:variant>
        <vt:i4>5</vt:i4>
      </vt:variant>
      <vt:variant>
        <vt:lpwstr>http://clinicaltrials.gov/</vt:lpwstr>
      </vt:variant>
      <vt:variant>
        <vt:lpwstr/>
      </vt:variant>
      <vt:variant>
        <vt:i4>3801205</vt:i4>
      </vt:variant>
      <vt:variant>
        <vt:i4>90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4980825</vt:i4>
      </vt:variant>
      <vt:variant>
        <vt:i4>87</vt:i4>
      </vt:variant>
      <vt:variant>
        <vt:i4>0</vt:i4>
      </vt:variant>
      <vt:variant>
        <vt:i4>5</vt:i4>
      </vt:variant>
      <vt:variant>
        <vt:lpwstr>http://www.womenshealth.gov/</vt:lpwstr>
      </vt:variant>
      <vt:variant>
        <vt:lpwstr/>
      </vt:variant>
      <vt:variant>
        <vt:i4>5767258</vt:i4>
      </vt:variant>
      <vt:variant>
        <vt:i4>84</vt:i4>
      </vt:variant>
      <vt:variant>
        <vt:i4>0</vt:i4>
      </vt:variant>
      <vt:variant>
        <vt:i4>5</vt:i4>
      </vt:variant>
      <vt:variant>
        <vt:lpwstr>http://www.pubmedcentral.nih.gov/</vt:lpwstr>
      </vt:variant>
      <vt:variant>
        <vt:lpwstr/>
      </vt:variant>
      <vt:variant>
        <vt:i4>2293806</vt:i4>
      </vt:variant>
      <vt:variant>
        <vt:i4>81</vt:i4>
      </vt:variant>
      <vt:variant>
        <vt:i4>0</vt:i4>
      </vt:variant>
      <vt:variant>
        <vt:i4>5</vt:i4>
      </vt:variant>
      <vt:variant>
        <vt:lpwstr>http://nihseniorhealth.gov/</vt:lpwstr>
      </vt:variant>
      <vt:variant>
        <vt:lpwstr/>
      </vt:variant>
      <vt:variant>
        <vt:i4>5963795</vt:i4>
      </vt:variant>
      <vt:variant>
        <vt:i4>78</vt:i4>
      </vt:variant>
      <vt:variant>
        <vt:i4>0</vt:i4>
      </vt:variant>
      <vt:variant>
        <vt:i4>5</vt:i4>
      </vt:variant>
      <vt:variant>
        <vt:lpwstr>http://www.nal.usda.gov/fnic</vt:lpwstr>
      </vt:variant>
      <vt:variant>
        <vt:lpwstr/>
      </vt:variant>
      <vt:variant>
        <vt:i4>95</vt:i4>
      </vt:variant>
      <vt:variant>
        <vt:i4>75</vt:i4>
      </vt:variant>
      <vt:variant>
        <vt:i4>0</vt:i4>
      </vt:variant>
      <vt:variant>
        <vt:i4>5</vt:i4>
      </vt:variant>
      <vt:variant>
        <vt:lpwstr>http://nccam.nih.gov/health/whatiscam</vt:lpwstr>
      </vt:variant>
      <vt:variant>
        <vt:lpwstr/>
      </vt:variant>
      <vt:variant>
        <vt:i4>2293884</vt:i4>
      </vt:variant>
      <vt:variant>
        <vt:i4>72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4849669</vt:i4>
      </vt:variant>
      <vt:variant>
        <vt:i4>69</vt:i4>
      </vt:variant>
      <vt:variant>
        <vt:i4>0</vt:i4>
      </vt:variant>
      <vt:variant>
        <vt:i4>5</vt:i4>
      </vt:variant>
      <vt:variant>
        <vt:lpwstr>http://www.ama-assn.org/</vt:lpwstr>
      </vt:variant>
      <vt:variant>
        <vt:lpwstr/>
      </vt:variant>
      <vt:variant>
        <vt:i4>4915208</vt:i4>
      </vt:variant>
      <vt:variant>
        <vt:i4>66</vt:i4>
      </vt:variant>
      <vt:variant>
        <vt:i4>0</vt:i4>
      </vt:variant>
      <vt:variant>
        <vt:i4>5</vt:i4>
      </vt:variant>
      <vt:variant>
        <vt:lpwstr>http://www.healthweb.org/</vt:lpwstr>
      </vt:variant>
      <vt:variant>
        <vt:lpwstr/>
      </vt:variant>
      <vt:variant>
        <vt:i4>3276849</vt:i4>
      </vt:variant>
      <vt:variant>
        <vt:i4>63</vt:i4>
      </vt:variant>
      <vt:variant>
        <vt:i4>0</vt:i4>
      </vt:variant>
      <vt:variant>
        <vt:i4>5</vt:i4>
      </vt:variant>
      <vt:variant>
        <vt:lpwstr>http://www.mayoclinic.com/</vt:lpwstr>
      </vt:variant>
      <vt:variant>
        <vt:lpwstr/>
      </vt:variant>
      <vt:variant>
        <vt:i4>2097194</vt:i4>
      </vt:variant>
      <vt:variant>
        <vt:i4>60</vt:i4>
      </vt:variant>
      <vt:variant>
        <vt:i4>0</vt:i4>
      </vt:variant>
      <vt:variant>
        <vt:i4>5</vt:i4>
      </vt:variant>
      <vt:variant>
        <vt:lpwstr>http://medlineplus.gov/</vt:lpwstr>
      </vt:variant>
      <vt:variant>
        <vt:lpwstr/>
      </vt:variant>
      <vt:variant>
        <vt:i4>4849671</vt:i4>
      </vt:variant>
      <vt:variant>
        <vt:i4>57</vt:i4>
      </vt:variant>
      <vt:variant>
        <vt:i4>0</vt:i4>
      </vt:variant>
      <vt:variant>
        <vt:i4>5</vt:i4>
      </vt:variant>
      <vt:variant>
        <vt:lpwstr>http://www.ncahf.org/</vt:lpwstr>
      </vt:variant>
      <vt:variant>
        <vt:lpwstr/>
      </vt:variant>
      <vt:variant>
        <vt:i4>5570655</vt:i4>
      </vt:variant>
      <vt:variant>
        <vt:i4>54</vt:i4>
      </vt:variant>
      <vt:variant>
        <vt:i4>0</vt:i4>
      </vt:variant>
      <vt:variant>
        <vt:i4>5</vt:i4>
      </vt:variant>
      <vt:variant>
        <vt:lpwstr>http://www.healthfinder.gov/</vt:lpwstr>
      </vt:variant>
      <vt:variant>
        <vt:lpwstr/>
      </vt:variant>
      <vt:variant>
        <vt:i4>3014776</vt:i4>
      </vt:variant>
      <vt:variant>
        <vt:i4>51</vt:i4>
      </vt:variant>
      <vt:variant>
        <vt:i4>0</vt:i4>
      </vt:variant>
      <vt:variant>
        <vt:i4>5</vt:i4>
      </vt:variant>
      <vt:variant>
        <vt:lpwstr>http://www.who.int/</vt:lpwstr>
      </vt:variant>
      <vt:variant>
        <vt:lpwstr/>
      </vt:variant>
      <vt:variant>
        <vt:i4>6160412</vt:i4>
      </vt:variant>
      <vt:variant>
        <vt:i4>48</vt:i4>
      </vt:variant>
      <vt:variant>
        <vt:i4>0</vt:i4>
      </vt:variant>
      <vt:variant>
        <vt:i4>5</vt:i4>
      </vt:variant>
      <vt:variant>
        <vt:lpwstr>http://www.strokeassociation.org/</vt:lpwstr>
      </vt:variant>
      <vt:variant>
        <vt:lpwstr/>
      </vt:variant>
      <vt:variant>
        <vt:i4>3014783</vt:i4>
      </vt:variant>
      <vt:variant>
        <vt:i4>45</vt:i4>
      </vt:variant>
      <vt:variant>
        <vt:i4>0</vt:i4>
      </vt:variant>
      <vt:variant>
        <vt:i4>5</vt:i4>
      </vt:variant>
      <vt:variant>
        <vt:lpwstr>http://www.nsc.org/</vt:lpwstr>
      </vt:variant>
      <vt:variant>
        <vt:lpwstr/>
      </vt:variant>
      <vt:variant>
        <vt:i4>6094864</vt:i4>
      </vt:variant>
      <vt:variant>
        <vt:i4>42</vt:i4>
      </vt:variant>
      <vt:variant>
        <vt:i4>0</vt:i4>
      </vt:variant>
      <vt:variant>
        <vt:i4>5</vt:i4>
      </vt:variant>
      <vt:variant>
        <vt:lpwstr>http://medicare.gov/</vt:lpwstr>
      </vt:variant>
      <vt:variant>
        <vt:lpwstr/>
      </vt:variant>
      <vt:variant>
        <vt:i4>2228342</vt:i4>
      </vt:variant>
      <vt:variant>
        <vt:i4>39</vt:i4>
      </vt:variant>
      <vt:variant>
        <vt:i4>0</vt:i4>
      </vt:variant>
      <vt:variant>
        <vt:i4>5</vt:i4>
      </vt:variant>
      <vt:variant>
        <vt:lpwstr>http://www.jointcommission.org/</vt:lpwstr>
      </vt:variant>
      <vt:variant>
        <vt:lpwstr/>
      </vt:variant>
      <vt:variant>
        <vt:i4>5963866</vt:i4>
      </vt:variant>
      <vt:variant>
        <vt:i4>36</vt:i4>
      </vt:variant>
      <vt:variant>
        <vt:i4>0</vt:i4>
      </vt:variant>
      <vt:variant>
        <vt:i4>5</vt:i4>
      </vt:variant>
      <vt:variant>
        <vt:lpwstr>http://www.healthgrades.com/</vt:lpwstr>
      </vt:variant>
      <vt:variant>
        <vt:lpwstr/>
      </vt:variant>
      <vt:variant>
        <vt:i4>3670077</vt:i4>
      </vt:variant>
      <vt:variant>
        <vt:i4>33</vt:i4>
      </vt:variant>
      <vt:variant>
        <vt:i4>0</vt:i4>
      </vt:variant>
      <vt:variant>
        <vt:i4>5</vt:i4>
      </vt:variant>
      <vt:variant>
        <vt:lpwstr>http://www.hospitalcompare.hhs.gov/</vt:lpwstr>
      </vt:variant>
      <vt:variant>
        <vt:lpwstr/>
      </vt:variant>
      <vt:variant>
        <vt:i4>2097195</vt:i4>
      </vt:variant>
      <vt:variant>
        <vt:i4>30</vt:i4>
      </vt:variant>
      <vt:variant>
        <vt:i4>0</vt:i4>
      </vt:variant>
      <vt:variant>
        <vt:i4>5</vt:i4>
      </vt:variant>
      <vt:variant>
        <vt:lpwstr>http://www.fda.gov/consumer</vt:lpwstr>
      </vt:variant>
      <vt:variant>
        <vt:lpwstr/>
      </vt:variant>
      <vt:variant>
        <vt:i4>7536683</vt:i4>
      </vt:variant>
      <vt:variant>
        <vt:i4>27</vt:i4>
      </vt:variant>
      <vt:variant>
        <vt:i4>0</vt:i4>
      </vt:variant>
      <vt:variant>
        <vt:i4>5</vt:i4>
      </vt:variant>
      <vt:variant>
        <vt:lpwstr>http://www.rtstudents.com/rnstudents/rn-dictionary.htm</vt:lpwstr>
      </vt:variant>
      <vt:variant>
        <vt:lpwstr/>
      </vt:variant>
      <vt:variant>
        <vt:i4>2424924</vt:i4>
      </vt:variant>
      <vt:variant>
        <vt:i4>24</vt:i4>
      </vt:variant>
      <vt:variant>
        <vt:i4>0</vt:i4>
      </vt:variant>
      <vt:variant>
        <vt:i4>5</vt:i4>
      </vt:variant>
      <vt:variant>
        <vt:lpwstr>http://mlanet.org/resources/userguide.html</vt:lpwstr>
      </vt:variant>
      <vt:variant>
        <vt:lpwstr>1</vt:lpwstr>
      </vt:variant>
      <vt:variant>
        <vt:i4>5636122</vt:i4>
      </vt:variant>
      <vt:variant>
        <vt:i4>21</vt:i4>
      </vt:variant>
      <vt:variant>
        <vt:i4>0</vt:i4>
      </vt:variant>
      <vt:variant>
        <vt:i4>5</vt:i4>
      </vt:variant>
      <vt:variant>
        <vt:lpwstr>http://www.nursefriendly.com/</vt:lpwstr>
      </vt:variant>
      <vt:variant>
        <vt:lpwstr/>
      </vt:variant>
      <vt:variant>
        <vt:i4>2818173</vt:i4>
      </vt:variant>
      <vt:variant>
        <vt:i4>18</vt:i4>
      </vt:variant>
      <vt:variant>
        <vt:i4>0</vt:i4>
      </vt:variant>
      <vt:variant>
        <vt:i4>5</vt:i4>
      </vt:variant>
      <vt:variant>
        <vt:lpwstr>http://www.bls.gov/</vt:lpwstr>
      </vt:variant>
      <vt:variant>
        <vt:lpwstr/>
      </vt:variant>
      <vt:variant>
        <vt:i4>2031692</vt:i4>
      </vt:variant>
      <vt:variant>
        <vt:i4>15</vt:i4>
      </vt:variant>
      <vt:variant>
        <vt:i4>0</vt:i4>
      </vt:variant>
      <vt:variant>
        <vt:i4>5</vt:i4>
      </vt:variant>
      <vt:variant>
        <vt:lpwstr>http://www.nlnac.org/home.htm</vt:lpwstr>
      </vt:variant>
      <vt:variant>
        <vt:lpwstr/>
      </vt:variant>
      <vt:variant>
        <vt:i4>6094933</vt:i4>
      </vt:variant>
      <vt:variant>
        <vt:i4>12</vt:i4>
      </vt:variant>
      <vt:variant>
        <vt:i4>0</vt:i4>
      </vt:variant>
      <vt:variant>
        <vt:i4>5</vt:i4>
      </vt:variant>
      <vt:variant>
        <vt:lpwstr>http://www.nursingcenter.com/CareerCenter/CareerGuide.asp</vt:lpwstr>
      </vt:variant>
      <vt:variant>
        <vt:lpwstr/>
      </vt:variant>
      <vt:variant>
        <vt:i4>4063282</vt:i4>
      </vt:variant>
      <vt:variant>
        <vt:i4>9</vt:i4>
      </vt:variant>
      <vt:variant>
        <vt:i4>0</vt:i4>
      </vt:variant>
      <vt:variant>
        <vt:i4>5</vt:i4>
      </vt:variant>
      <vt:variant>
        <vt:lpwstr>http://www.illinoisnurses.com/</vt:lpwstr>
      </vt:variant>
      <vt:variant>
        <vt:lpwstr/>
      </vt:variant>
      <vt:variant>
        <vt:i4>4784209</vt:i4>
      </vt:variant>
      <vt:variant>
        <vt:i4>6</vt:i4>
      </vt:variant>
      <vt:variant>
        <vt:i4>0</vt:i4>
      </vt:variant>
      <vt:variant>
        <vt:i4>5</vt:i4>
      </vt:variant>
      <vt:variant>
        <vt:lpwstr>http://www.nursingworld.org/</vt:lpwstr>
      </vt:variant>
      <vt:variant>
        <vt:lpwstr/>
      </vt:variant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http://www.nsna.org/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http://www.triton.edu/library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Base Image</dc:creator>
  <cp:keywords/>
  <dc:description/>
  <cp:lastModifiedBy>Dulay, Sarah</cp:lastModifiedBy>
  <cp:revision>2</cp:revision>
  <cp:lastPrinted>2012-11-06T21:30:00Z</cp:lastPrinted>
  <dcterms:created xsi:type="dcterms:W3CDTF">2023-05-17T19:51:00Z</dcterms:created>
  <dcterms:modified xsi:type="dcterms:W3CDTF">2023-05-17T19:51:00Z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0x0101005F156DD16C6D93459EF758CFE09D7F27</vt:lpwstr>
  </property>
</Properties>
</file>